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8E7" w:rsidRDefault="002F3DAB" w:rsidP="002F3DA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Пост-релиз.</w:t>
      </w:r>
    </w:p>
    <w:p w:rsidR="00F018E7" w:rsidRPr="002F3DAB" w:rsidRDefault="006F3D9C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DAB">
        <w:rPr>
          <w:rFonts w:ascii="Times New Roman" w:hAnsi="Times New Roman" w:cs="Times New Roman"/>
          <w:color w:val="000000"/>
          <w:sz w:val="24"/>
          <w:szCs w:val="24"/>
        </w:rPr>
        <w:t xml:space="preserve">19.05.2026г. на базе Санкт-Петербургского государственного бюджетного профессионального образовательного учреждения «Многофункциональный региональный центр прикладных квалификаций «Техникум энергомашиностроения и металлообработки» состоялся практический </w:t>
      </w:r>
      <w:r w:rsidRPr="002F3DAB">
        <w:rPr>
          <w:rFonts w:ascii="Times New Roman" w:hAnsi="Times New Roman" w:cs="Times New Roman"/>
          <w:color w:val="000000"/>
          <w:sz w:val="24"/>
          <w:szCs w:val="24"/>
        </w:rPr>
        <w:t>семинар «Колледж-завод-город: опыт и инструменты техникума в контексте стандарта деятельности центра карьеры»</w:t>
      </w:r>
      <w:r w:rsidR="006C7F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018E7" w:rsidRPr="002F3DAB" w:rsidRDefault="006F3D9C" w:rsidP="006C7FC8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DAB">
        <w:rPr>
          <w:rFonts w:ascii="Times New Roman" w:hAnsi="Times New Roman" w:cs="Times New Roman"/>
          <w:color w:val="000000"/>
          <w:sz w:val="24"/>
          <w:szCs w:val="24"/>
        </w:rPr>
        <w:t xml:space="preserve">На данном мероприятии присутствовали представители Центра карьеры МТА им. адмирала Д.Н. Сенявина: начальник ЦК Романченко Екатерина Владимировна, </w:t>
      </w:r>
      <w:r w:rsidRPr="002F3DAB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начальника ЦК </w:t>
      </w:r>
      <w:proofErr w:type="spellStart"/>
      <w:r w:rsidRPr="002F3DAB">
        <w:rPr>
          <w:rFonts w:ascii="Times New Roman" w:hAnsi="Times New Roman" w:cs="Times New Roman"/>
          <w:color w:val="000000"/>
          <w:sz w:val="24"/>
          <w:szCs w:val="24"/>
        </w:rPr>
        <w:t>Крушка</w:t>
      </w:r>
      <w:proofErr w:type="spellEnd"/>
      <w:r w:rsidRPr="002F3DAB">
        <w:rPr>
          <w:rFonts w:ascii="Times New Roman" w:hAnsi="Times New Roman" w:cs="Times New Roman"/>
          <w:color w:val="000000"/>
          <w:sz w:val="24"/>
          <w:szCs w:val="24"/>
        </w:rPr>
        <w:t xml:space="preserve"> Ольга Валерьевна.</w:t>
      </w:r>
    </w:p>
    <w:p w:rsidR="00F018E7" w:rsidRPr="002F3DAB" w:rsidRDefault="006F3D9C" w:rsidP="006C7FC8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DAB">
        <w:rPr>
          <w:rFonts w:ascii="Times New Roman" w:hAnsi="Times New Roman" w:cs="Times New Roman"/>
          <w:color w:val="000000"/>
          <w:sz w:val="24"/>
          <w:szCs w:val="24"/>
        </w:rPr>
        <w:t xml:space="preserve">Семинар был организован Государственным бюджетным учреждением дополнительного профессионального образования «Центр опережающей профессиональной подготовки Санкт-Петербурга». </w:t>
      </w:r>
    </w:p>
    <w:p w:rsidR="00F018E7" w:rsidRPr="002F3DAB" w:rsidRDefault="006F3D9C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2F3DAB">
        <w:rPr>
          <w:rFonts w:ascii="Times New Roman" w:hAnsi="Times New Roman" w:cs="Times New Roman"/>
          <w:color w:val="000000"/>
          <w:sz w:val="24"/>
          <w:szCs w:val="24"/>
        </w:rPr>
        <w:t>Программа семинара была следую</w:t>
      </w:r>
      <w:r w:rsidRPr="002F3DAB">
        <w:rPr>
          <w:rFonts w:ascii="Times New Roman" w:hAnsi="Times New Roman" w:cs="Times New Roman"/>
          <w:color w:val="000000"/>
          <w:sz w:val="24"/>
          <w:szCs w:val="24"/>
        </w:rPr>
        <w:t>щей:</w:t>
      </w:r>
    </w:p>
    <w:p w:rsidR="00F018E7" w:rsidRPr="002F3DAB" w:rsidRDefault="006F3D9C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2F3DAB">
        <w:rPr>
          <w:rFonts w:ascii="Times New Roman" w:hAnsi="Times New Roman" w:cs="Times New Roman"/>
          <w:color w:val="000000"/>
          <w:sz w:val="24"/>
          <w:szCs w:val="24"/>
        </w:rPr>
        <w:t>1. Экскурсия по мастерским Техникума.</w:t>
      </w:r>
    </w:p>
    <w:p w:rsidR="00F018E7" w:rsidRPr="002F3DAB" w:rsidRDefault="006F3D9C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2F3DAB">
        <w:rPr>
          <w:rFonts w:ascii="Times New Roman" w:hAnsi="Times New Roman" w:cs="Times New Roman"/>
          <w:color w:val="000000"/>
          <w:sz w:val="24"/>
          <w:szCs w:val="24"/>
        </w:rPr>
        <w:t>2. Теоретический блок – введение в практику работы Центра карьеры Техникума через призму взаимодействия с работодателями.</w:t>
      </w:r>
    </w:p>
    <w:p w:rsidR="00F018E7" w:rsidRPr="002F3DAB" w:rsidRDefault="006F3D9C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2F3DAB">
        <w:rPr>
          <w:rFonts w:ascii="Times New Roman" w:hAnsi="Times New Roman" w:cs="Times New Roman"/>
          <w:color w:val="000000"/>
          <w:sz w:val="24"/>
          <w:szCs w:val="24"/>
        </w:rPr>
        <w:t>3. Практический блок – групповая работа по формированию траектории взаимодействия с обучающ</w:t>
      </w:r>
      <w:r w:rsidRPr="002F3DAB">
        <w:rPr>
          <w:rFonts w:ascii="Times New Roman" w:hAnsi="Times New Roman" w:cs="Times New Roman"/>
          <w:color w:val="000000"/>
          <w:sz w:val="24"/>
          <w:szCs w:val="24"/>
        </w:rPr>
        <w:t>имися старших курсов и выпускниками профессиональных образовательных организаций.</w:t>
      </w:r>
    </w:p>
    <w:p w:rsidR="00F018E7" w:rsidRPr="002F3DAB" w:rsidRDefault="006F3D9C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DAB">
        <w:rPr>
          <w:rFonts w:ascii="Times New Roman" w:hAnsi="Times New Roman" w:cs="Times New Roman"/>
          <w:color w:val="000000"/>
          <w:sz w:val="24"/>
          <w:szCs w:val="24"/>
        </w:rPr>
        <w:t>«Техникум энергомашиностроения и металлообработки» является одним из старейших профессиональных образовательных учреждений Санкт-Петербурга, который является многофункциональ</w:t>
      </w:r>
      <w:r w:rsidRPr="002F3DAB">
        <w:rPr>
          <w:rFonts w:ascii="Times New Roman" w:hAnsi="Times New Roman" w:cs="Times New Roman"/>
          <w:color w:val="000000"/>
          <w:sz w:val="24"/>
          <w:szCs w:val="24"/>
        </w:rPr>
        <w:t>ным региональным центром прикладных квалификаций. Основа Санкт-Петербурга- тяжелая индустрия. В городе работают такие гиганты машиностроения как Кировский завод, «Силовые машины», Ижорские заводы, Ленинградский электромашиностроительный завод, Невский заво</w:t>
      </w:r>
      <w:r w:rsidRPr="002F3DAB">
        <w:rPr>
          <w:rFonts w:ascii="Times New Roman" w:hAnsi="Times New Roman" w:cs="Times New Roman"/>
          <w:color w:val="000000"/>
          <w:sz w:val="24"/>
          <w:szCs w:val="24"/>
        </w:rPr>
        <w:t>д и др.</w:t>
      </w:r>
    </w:p>
    <w:p w:rsidR="00F018E7" w:rsidRPr="002F3DAB" w:rsidRDefault="006F3D9C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DAB">
        <w:rPr>
          <w:rFonts w:ascii="Times New Roman" w:hAnsi="Times New Roman" w:cs="Times New Roman"/>
          <w:color w:val="000000"/>
          <w:sz w:val="24"/>
          <w:szCs w:val="24"/>
        </w:rPr>
        <w:t>Перед участниками семинара выступили Алексеева Светлана Станиславовна, начальник отдела содействия трудоустройству, Шахова Анна, начальник отдела профессионального самоопределения и карьерного роста СПб ГАУ ЦЗН, Левашова Людмила Николаевна, руковод</w:t>
      </w:r>
      <w:r w:rsidRPr="002F3DAB">
        <w:rPr>
          <w:rFonts w:ascii="Times New Roman" w:hAnsi="Times New Roman" w:cs="Times New Roman"/>
          <w:color w:val="000000"/>
          <w:sz w:val="24"/>
          <w:szCs w:val="24"/>
        </w:rPr>
        <w:t>итель Центра карьеры СПБ ГБПОУ «МРЦПК «Техникум энергомашиностроения и металлообработки».</w:t>
      </w:r>
      <w:r w:rsidR="002F3DAB" w:rsidRPr="002F3DAB">
        <w:rPr>
          <w:rFonts w:ascii="Times New Roman" w:hAnsi="Times New Roman" w:cs="Times New Roman"/>
          <w:color w:val="000000"/>
          <w:sz w:val="24"/>
          <w:szCs w:val="24"/>
        </w:rPr>
        <w:t xml:space="preserve"> Темы выступлений были разные: «Инструменты ЦОПП СПб в содействии трудоустройству студентов и выпускников», «Эффективные инструменты построения долгосрочных партнерских отношений с работодателями», «Возможности города для построения и реализации индивидуальных профессиональных траекторий».</w:t>
      </w:r>
    </w:p>
    <w:p w:rsidR="00F018E7" w:rsidRDefault="006F3D9C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DAB">
        <w:rPr>
          <w:rFonts w:ascii="Times New Roman" w:hAnsi="Times New Roman" w:cs="Times New Roman"/>
          <w:color w:val="000000"/>
          <w:sz w:val="24"/>
          <w:szCs w:val="24"/>
        </w:rPr>
        <w:t>Представители Центров карьеры колледжей СПб делились своим опытом организации практики и трудоустройства обуч</w:t>
      </w:r>
      <w:r w:rsidRPr="002F3DAB">
        <w:rPr>
          <w:rFonts w:ascii="Times New Roman" w:hAnsi="Times New Roman" w:cs="Times New Roman"/>
          <w:color w:val="000000"/>
          <w:sz w:val="24"/>
          <w:szCs w:val="24"/>
        </w:rPr>
        <w:t xml:space="preserve">ающихся. </w:t>
      </w:r>
      <w:r w:rsidR="002F3DAB" w:rsidRPr="002F3DAB">
        <w:rPr>
          <w:rFonts w:ascii="Times New Roman" w:hAnsi="Times New Roman" w:cs="Times New Roman"/>
          <w:color w:val="000000"/>
          <w:sz w:val="24"/>
          <w:szCs w:val="24"/>
        </w:rPr>
        <w:t>Семинар получился очень увлекательным и познавательным.</w:t>
      </w:r>
    </w:p>
    <w:p w:rsidR="006C7FC8" w:rsidRDefault="002F3DAB" w:rsidP="002F3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</w:t>
      </w:r>
      <w:r w:rsidR="006C7FC8">
        <w:rPr>
          <w:noProof/>
        </w:rPr>
        <w:drawing>
          <wp:inline distT="0" distB="0" distL="0" distR="0">
            <wp:extent cx="4954893" cy="294957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238" cy="2956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</w:p>
    <w:p w:rsidR="002F3DAB" w:rsidRPr="002F3DAB" w:rsidRDefault="006C7FC8" w:rsidP="002F3DA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2F3DAB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noProof/>
        </w:rPr>
        <w:drawing>
          <wp:inline distT="0" distB="0" distL="0" distR="0" wp14:anchorId="71073B11" wp14:editId="3D71E520">
            <wp:extent cx="3418895" cy="3840281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218" cy="387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3DAB" w:rsidRPr="002F3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3D9C" w:rsidRDefault="006F3D9C">
      <w:pPr>
        <w:spacing w:line="240" w:lineRule="auto"/>
      </w:pPr>
      <w:r>
        <w:separator/>
      </w:r>
    </w:p>
  </w:endnote>
  <w:endnote w:type="continuationSeparator" w:id="0">
    <w:p w:rsidR="006F3D9C" w:rsidRDefault="006F3D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3D9C" w:rsidRDefault="006F3D9C">
      <w:pPr>
        <w:spacing w:after="0"/>
      </w:pPr>
      <w:r>
        <w:separator/>
      </w:r>
    </w:p>
  </w:footnote>
  <w:footnote w:type="continuationSeparator" w:id="0">
    <w:p w:rsidR="006F3D9C" w:rsidRDefault="006F3D9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C8D"/>
    <w:rsid w:val="00004F55"/>
    <w:rsid w:val="0019190A"/>
    <w:rsid w:val="002F3DAB"/>
    <w:rsid w:val="00315488"/>
    <w:rsid w:val="004155EA"/>
    <w:rsid w:val="00433C50"/>
    <w:rsid w:val="00445ED5"/>
    <w:rsid w:val="004927D2"/>
    <w:rsid w:val="005026B8"/>
    <w:rsid w:val="005157C6"/>
    <w:rsid w:val="005646A0"/>
    <w:rsid w:val="006C7FC8"/>
    <w:rsid w:val="006F3D9C"/>
    <w:rsid w:val="007F44FD"/>
    <w:rsid w:val="00934CFD"/>
    <w:rsid w:val="00A61C8D"/>
    <w:rsid w:val="00AD2564"/>
    <w:rsid w:val="00D11872"/>
    <w:rsid w:val="00F018E7"/>
    <w:rsid w:val="00F21A78"/>
    <w:rsid w:val="3839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8EBF6"/>
  <w15:docId w15:val="{0C1DD8D8-67B2-4F3D-A2DA-96D4BA0C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Романченко Екатерина Владимировна</dc:creator>
  <cp:lastModifiedBy>Романченко Екатерина Владимировна</cp:lastModifiedBy>
  <cp:revision>5</cp:revision>
  <dcterms:created xsi:type="dcterms:W3CDTF">2025-10-20T10:03:00Z</dcterms:created>
  <dcterms:modified xsi:type="dcterms:W3CDTF">2026-05-25T10:23:00Z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eyJoZGlkIjoiYmM0N2JhZTE2ZWMzYzVlZGI1MWI1MDczOGRhMjRkYjAifQ==</vt:lpwstr>
  </property>
  <property fmtid="{D5CDD505-2E9C-101B-9397-08002B2CF9AE}" pid="3" name="KSOProductBuildVer">
    <vt:lpwstr>1049-12.1.0.26372</vt:lpwstr>
  </property>
  <property fmtid="{D5CDD505-2E9C-101B-9397-08002B2CF9AE}" pid="4" name="ICV">
    <vt:lpwstr>7A1D129C30184FDAAE453484741C9440_12</vt:lpwstr>
  </property>
</Properties>
</file>